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347A" w14:textId="207B55F9" w:rsidR="001C692D" w:rsidRDefault="001C692D">
      <w:pPr>
        <w:rPr>
          <w:rFonts w:ascii="Segoe UI" w:hAnsi="Segoe UI" w:cs="Segoe UI"/>
        </w:rPr>
      </w:pPr>
    </w:p>
    <w:p w14:paraId="79F2C260" w14:textId="75DAA34A" w:rsidR="00DC200D" w:rsidRDefault="00821B0F">
      <w:pPr>
        <w:rPr>
          <w:rFonts w:ascii="Segoe UI" w:hAnsi="Segoe UI" w:cs="Segoe UI"/>
          <w:b/>
          <w:bCs/>
          <w:color w:val="0070C0"/>
          <w:sz w:val="28"/>
          <w:szCs w:val="28"/>
        </w:rPr>
      </w:pPr>
      <w:sdt>
        <w:sdtPr>
          <w:rPr>
            <w:rFonts w:ascii="Segoe UI" w:hAnsi="Segoe UI" w:cs="Segoe UI"/>
            <w:b/>
            <w:bCs/>
            <w:color w:val="0070C0"/>
            <w:sz w:val="28"/>
            <w:szCs w:val="28"/>
          </w:rPr>
          <w:alias w:val="msdyn_name"/>
          <w:tag w:val="dcp|document||String"/>
          <w:id w:val="-562256535"/>
          <w:placeholder>
            <w:docPart w:val="93E649938DFE44FBAC1E70B34ADAF6DC"/>
          </w:placeholder>
          <w:text/>
        </w:sdtPr>
        <w:sdtContent>
          <w:r>
            <w:rPr>
              <w:rFonts w:ascii="Segoe UI" w:hAnsi="Segoe UI" w:cs="Segoe UI"/>
              <w:b/>
              <w:bCs/>
              <w:color w:val="0070C0"/>
              <w:sz w:val="28"/>
              <w:szCs w:val="28"/>
            </w:rPr>
            <w:t>&lt;&lt;</w:t>
          </w:r>
          <w:proofErr w:type="spellStart"/>
          <w:r>
            <w:rPr>
              <w:rFonts w:ascii="Segoe UI" w:hAnsi="Segoe UI" w:cs="Segoe UI"/>
              <w:b/>
              <w:bCs/>
              <w:color w:val="0070C0"/>
              <w:sz w:val="28"/>
              <w:szCs w:val="28"/>
            </w:rPr>
            <w:t>msdyn_name</w:t>
          </w:r>
          <w:proofErr w:type="spellEnd"/>
          <w:r>
            <w:rPr>
              <w:rFonts w:ascii="Segoe UI" w:hAnsi="Segoe UI" w:cs="Segoe UI"/>
              <w:b/>
              <w:bCs/>
              <w:color w:val="0070C0"/>
              <w:sz w:val="28"/>
              <w:szCs w:val="28"/>
            </w:rPr>
            <w:t>&gt;&gt;</w:t>
          </w:r>
        </w:sdtContent>
      </w:sdt>
      <w:r w:rsidR="00952637">
        <w:rPr>
          <w:rFonts w:ascii="Segoe UI" w:hAnsi="Segoe UI" w:cs="Segoe UI"/>
          <w:b/>
          <w:bCs/>
          <w:color w:val="0070C0"/>
          <w:sz w:val="28"/>
          <w:szCs w:val="28"/>
        </w:rPr>
        <w:t xml:space="preserve">- Duration: </w:t>
      </w:r>
      <w:sdt>
        <w:sdtPr>
          <w:rPr>
            <w:rFonts w:ascii="Segoe UI" w:hAnsi="Segoe UI" w:cs="Segoe UI"/>
            <w:b/>
            <w:bCs/>
            <w:color w:val="0070C0"/>
            <w:sz w:val="28"/>
            <w:szCs w:val="28"/>
          </w:rPr>
          <w:alias w:val="msdyn_actualduration"/>
          <w:tag w:val="dcp|document||Integer"/>
          <w:id w:val="-757907822"/>
          <w:placeholder>
            <w:docPart w:val="315D476655B44E34852E19C80CD7AC34"/>
          </w:placeholder>
          <w:text/>
        </w:sdtPr>
        <w:sdtContent>
          <w:r>
            <w:rPr>
              <w:rFonts w:ascii="Segoe UI" w:hAnsi="Segoe UI" w:cs="Segoe UI"/>
              <w:b/>
              <w:bCs/>
              <w:color w:val="0070C0"/>
              <w:sz w:val="28"/>
              <w:szCs w:val="28"/>
            </w:rPr>
            <w:t>&lt;&lt;</w:t>
          </w:r>
          <w:proofErr w:type="spellStart"/>
          <w:r>
            <w:rPr>
              <w:rFonts w:ascii="Segoe UI" w:hAnsi="Segoe UI" w:cs="Segoe UI"/>
              <w:b/>
              <w:bCs/>
              <w:color w:val="0070C0"/>
              <w:sz w:val="28"/>
              <w:szCs w:val="28"/>
            </w:rPr>
            <w:t>msdyn_actualduration</w:t>
          </w:r>
          <w:proofErr w:type="spellEnd"/>
          <w:r>
            <w:rPr>
              <w:rFonts w:ascii="Segoe UI" w:hAnsi="Segoe UI" w:cs="Segoe UI"/>
              <w:b/>
              <w:bCs/>
              <w:color w:val="0070C0"/>
              <w:sz w:val="28"/>
              <w:szCs w:val="28"/>
            </w:rPr>
            <w:t>&gt;&gt;</w:t>
          </w:r>
        </w:sdtContent>
      </w:sdt>
    </w:p>
    <w:sdt>
      <w:sdtPr>
        <w:rPr>
          <w:rFonts w:ascii="Segoe UI" w:hAnsi="Segoe UI" w:cs="Segoe UI"/>
        </w:rPr>
        <w:alias w:val="msdyn_inspectionresponseid_msdyn_responsejsoncontent"/>
        <w:tag w:val="wmm_Tag_1e4adda5-2cf2-49f0-a19f-e334b9f69660"/>
        <w:id w:val="1641914986"/>
        <w:placeholder>
          <w:docPart w:val="37CA517AB9B04026B583C21B2F96C5EE"/>
        </w:placeholder>
      </w:sdtPr>
      <w:sdtContent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072"/>
          </w:tblGrid>
          <w:tr w:rsidR="00821B0F" w14:paraId="2EA76675" w14:textId="77777777">
            <w:tblPrEx>
              <w:tblCellMar>
                <w:top w:w="0" w:type="dxa"/>
                <w:bottom w:w="0" w:type="dxa"/>
              </w:tblCellMar>
            </w:tblPrEx>
            <w:tc>
              <w:tcPr>
                <w:tcW w:w="9072" w:type="dxa"/>
              </w:tcPr>
              <w:p w14:paraId="62B11905" w14:textId="0A014EE5" w:rsidR="00821B0F" w:rsidRPr="00821B0F" w:rsidRDefault="00821B0F">
                <w:pPr>
                  <w:rPr>
                    <w:rFonts w:ascii="Segoe UI" w:hAnsi="Segoe UI" w:cs="Segoe UI"/>
                    <w:b/>
                    <w:bCs/>
                    <w:color w:val="0070C0"/>
                    <w:sz w:val="28"/>
                    <w:szCs w:val="28"/>
                  </w:rPr>
                </w:pPr>
                <w:sdt>
                  <w:sdtPr>
                    <w:rPr>
                      <w:rFonts w:ascii="Segoe UI" w:hAnsi="Segoe UI" w:cs="Segoe UI"/>
                      <w:b/>
                      <w:bCs/>
                      <w:color w:val="0070C0"/>
                    </w:rPr>
                    <w:alias w:val="index"/>
                    <w:tag w:val="dcp|document||Inspection|1"/>
                    <w:id w:val="-886486499"/>
                    <w:placeholder>
                      <w:docPart w:val="C8780C9D223E4720A2FBB022930F4C12"/>
                    </w:placeholder>
                  </w:sdtPr>
                  <w:sdtContent>
                    <w:r w:rsidRPr="00821B0F">
                      <w:rPr>
                        <w:rFonts w:ascii="Segoe UI" w:hAnsi="Segoe UI" w:cs="Segoe UI"/>
                        <w:b/>
                        <w:bCs/>
                        <w:color w:val="0070C0"/>
                      </w:rPr>
                      <w:t>&lt;&lt;index&gt;&gt;</w:t>
                    </w:r>
                  </w:sdtContent>
                </w:sdt>
                <w:r w:rsidRPr="00821B0F">
                  <w:rPr>
                    <w:rFonts w:ascii="Segoe UI" w:hAnsi="Segoe UI" w:cs="Segoe UI"/>
                    <w:b/>
                    <w:bCs/>
                    <w:color w:val="0070C0"/>
                    <w:sz w:val="28"/>
                    <w:szCs w:val="28"/>
                  </w:rPr>
                  <w:t xml:space="preserve">. </w:t>
                </w:r>
                <w:sdt>
                  <w:sdtPr>
                    <w:rPr>
                      <w:rFonts w:ascii="Segoe UI" w:hAnsi="Segoe UI" w:cs="Segoe UI"/>
                      <w:b/>
                      <w:bCs/>
                      <w:color w:val="0070C0"/>
                      <w:sz w:val="24"/>
                      <w:szCs w:val="24"/>
                    </w:rPr>
                    <w:alias w:val="title"/>
                    <w:tag w:val="dcp|document||Inspection|1"/>
                    <w:id w:val="-730930094"/>
                    <w:placeholder>
                      <w:docPart w:val="7AF7743C41654C1E9EF344DFB7B7A353"/>
                    </w:placeholder>
                  </w:sdtPr>
                  <w:sdtContent>
                    <w:r w:rsidRPr="00821B0F">
                      <w:rPr>
                        <w:rFonts w:ascii="Segoe UI" w:hAnsi="Segoe UI" w:cs="Segoe UI"/>
                        <w:b/>
                        <w:bCs/>
                        <w:color w:val="0070C0"/>
                        <w:sz w:val="24"/>
                        <w:szCs w:val="24"/>
                      </w:rPr>
                      <w:t>&lt;&lt;</w:t>
                    </w:r>
                    <w:r w:rsidRPr="00821B0F">
                      <w:rPr>
                        <w:rFonts w:ascii="Segoe UI" w:hAnsi="Segoe UI" w:cs="Segoe UI"/>
                        <w:b/>
                        <w:bCs/>
                        <w:color w:val="0070C0"/>
                      </w:rPr>
                      <w:t>title</w:t>
                    </w:r>
                    <w:r w:rsidRPr="00821B0F">
                      <w:rPr>
                        <w:rFonts w:ascii="Segoe UI" w:hAnsi="Segoe UI" w:cs="Segoe UI"/>
                        <w:b/>
                        <w:bCs/>
                        <w:color w:val="0070C0"/>
                        <w:sz w:val="24"/>
                        <w:szCs w:val="24"/>
                      </w:rPr>
                      <w:t>&gt;&gt;</w:t>
                    </w:r>
                  </w:sdtContent>
                </w:sdt>
              </w:p>
              <w:sdt>
                <w:sdtPr>
                  <w:rPr>
                    <w:rFonts w:ascii="Segoe UI" w:hAnsi="Segoe UI" w:cs="Segoe UI"/>
                    <w:sz w:val="16"/>
                    <w:szCs w:val="16"/>
                  </w:rPr>
                  <w:alias w:val="value"/>
                  <w:tag w:val="dcp|document||Inspection|1|||||||5;5"/>
                  <w:id w:val="252627671"/>
                  <w:placeholder>
                    <w:docPart w:val="6B74F5F6E2EE470FBE975285B4792F37"/>
                  </w:placeholder>
                </w:sdtPr>
                <w:sdtContent>
                  <w:p w14:paraId="49A734F5" w14:textId="5844CE74" w:rsidR="00821B0F" w:rsidRPr="00821B0F" w:rsidRDefault="00821B0F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821B0F">
                      <w:rPr>
                        <w:rFonts w:ascii="Segoe UI" w:hAnsi="Segoe UI" w:cs="Segoe UI"/>
                        <w:sz w:val="16"/>
                        <w:szCs w:val="16"/>
                      </w:rPr>
                      <w:t>&lt;&lt;value&gt;&gt;</w:t>
                    </w:r>
                  </w:p>
                </w:sdtContent>
              </w:sdt>
            </w:tc>
          </w:tr>
        </w:tbl>
        <w:p w14:paraId="724BDCE7" w14:textId="77777777" w:rsidR="00821B0F" w:rsidRPr="00102CCF" w:rsidRDefault="00821B0F">
          <w:pPr>
            <w:rPr>
              <w:rFonts w:ascii="Segoe UI" w:hAnsi="Segoe UI" w:cs="Segoe UI"/>
            </w:rPr>
          </w:pPr>
        </w:p>
      </w:sdtContent>
    </w:sdt>
    <w:p w14:paraId="35FD9C58" w14:textId="5D63B4E8" w:rsidR="009608F2" w:rsidRPr="00102CCF" w:rsidRDefault="009608F2">
      <w:pPr>
        <w:rPr>
          <w:rFonts w:ascii="Segoe UI" w:hAnsi="Segoe UI" w:cs="Segoe UI"/>
        </w:rPr>
      </w:pPr>
    </w:p>
    <w:sectPr w:rsidR="009608F2" w:rsidRPr="00102C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C191" w14:textId="77777777" w:rsidR="006909F2" w:rsidRDefault="006909F2" w:rsidP="00BC11AA">
      <w:pPr>
        <w:spacing w:after="0" w:line="240" w:lineRule="auto"/>
      </w:pPr>
      <w:r>
        <w:separator/>
      </w:r>
    </w:p>
  </w:endnote>
  <w:endnote w:type="continuationSeparator" w:id="0">
    <w:p w14:paraId="3B27F30A" w14:textId="77777777" w:rsidR="006909F2" w:rsidRDefault="006909F2" w:rsidP="00BC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938E" w14:textId="77777777" w:rsidR="00536F05" w:rsidRDefault="00536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347CA8"/>
      </w:tblBorders>
      <w:tblLook w:val="04A0" w:firstRow="1" w:lastRow="0" w:firstColumn="1" w:lastColumn="0" w:noHBand="0" w:noVBand="1"/>
    </w:tblPr>
    <w:tblGrid>
      <w:gridCol w:w="4463"/>
      <w:gridCol w:w="4609"/>
    </w:tblGrid>
    <w:tr w:rsidR="00EF5C4A" w:rsidRPr="00EF5C4A" w14:paraId="225F247C" w14:textId="77777777" w:rsidTr="002D4275">
      <w:tc>
        <w:tcPr>
          <w:tcW w:w="4675" w:type="dxa"/>
          <w:tcBorders>
            <w:top w:val="single" w:sz="4" w:space="0" w:color="347CA8"/>
          </w:tcBorders>
          <w:vAlign w:val="center"/>
        </w:tcPr>
        <w:p w14:paraId="3C1C3AC5" w14:textId="77777777" w:rsidR="00EF5C4A" w:rsidRPr="00EF5C4A" w:rsidRDefault="00EF5C4A" w:rsidP="00EF5C4A">
          <w:pPr>
            <w:spacing w:after="0" w:line="271" w:lineRule="auto"/>
            <w:rPr>
              <w:rFonts w:eastAsia="Times New Roman" w:cs="Arial"/>
              <w:b/>
              <w:bCs/>
              <w:color w:val="347CA8"/>
              <w:sz w:val="16"/>
              <w:szCs w:val="16"/>
              <w:lang w:val="en-US"/>
            </w:rPr>
          </w:pPr>
          <w:r w:rsidRPr="00EF5C4A">
            <w:rPr>
              <w:rFonts w:eastAsia="Times New Roman" w:cs="Arial"/>
              <w:b/>
              <w:bCs/>
              <w:color w:val="347CA8"/>
              <w:sz w:val="16"/>
              <w:szCs w:val="16"/>
              <w:lang w:val="en-US"/>
            </w:rPr>
            <w:t>mscrm-addons.com Corp.</w:t>
          </w:r>
        </w:p>
        <w:p w14:paraId="22075C6D" w14:textId="77777777" w:rsidR="00EF5C4A" w:rsidRPr="00EF5C4A" w:rsidRDefault="00EF5C4A" w:rsidP="00EF5C4A">
          <w:pPr>
            <w:spacing w:after="0" w:line="271" w:lineRule="auto"/>
            <w:rPr>
              <w:rFonts w:eastAsia="Times New Roman" w:cs="Arial"/>
              <w:color w:val="347CA8"/>
              <w:sz w:val="16"/>
              <w:szCs w:val="16"/>
              <w:lang w:val="en-US"/>
            </w:rPr>
          </w:pPr>
          <w:r w:rsidRPr="00EF5C4A">
            <w:rPr>
              <w:rFonts w:eastAsia="Times New Roman" w:cs="Arial"/>
              <w:color w:val="347CA8"/>
              <w:sz w:val="16"/>
              <w:szCs w:val="16"/>
              <w:lang w:val="en-US"/>
            </w:rPr>
            <w:t>1860 N Rock Springs Rd NE, STE 201</w:t>
          </w:r>
        </w:p>
        <w:p w14:paraId="0F7198AB" w14:textId="77777777" w:rsidR="00EF5C4A" w:rsidRPr="00EF5C4A" w:rsidRDefault="00EF5C4A" w:rsidP="00EF5C4A">
          <w:pPr>
            <w:spacing w:after="0" w:line="271" w:lineRule="auto"/>
            <w:rPr>
              <w:rFonts w:eastAsia="Times New Roman" w:cs="Arial"/>
              <w:color w:val="347CA8"/>
              <w:sz w:val="16"/>
              <w:szCs w:val="16"/>
              <w:lang w:val="en-US"/>
            </w:rPr>
          </w:pPr>
          <w:r w:rsidRPr="00EF5C4A">
            <w:rPr>
              <w:rFonts w:eastAsia="Times New Roman" w:cs="Arial"/>
              <w:color w:val="347CA8"/>
              <w:sz w:val="16"/>
              <w:szCs w:val="16"/>
              <w:lang w:val="en-US"/>
            </w:rPr>
            <w:t>Atlanta, GA 30324</w:t>
          </w:r>
        </w:p>
        <w:p w14:paraId="13FA8E26" w14:textId="77777777" w:rsidR="00EF5C4A" w:rsidRPr="00EF5C4A" w:rsidRDefault="00EF5C4A" w:rsidP="00EF5C4A">
          <w:pPr>
            <w:spacing w:after="0" w:line="271" w:lineRule="auto"/>
            <w:rPr>
              <w:rFonts w:eastAsia="Times New Roman" w:cs="Arial"/>
              <w:color w:val="347CA8"/>
              <w:sz w:val="16"/>
              <w:szCs w:val="16"/>
              <w:lang w:val="en-US"/>
            </w:rPr>
          </w:pPr>
          <w:r w:rsidRPr="00EF5C4A">
            <w:rPr>
              <w:rFonts w:eastAsia="Times New Roman" w:cs="Arial"/>
              <w:color w:val="347CA8"/>
              <w:sz w:val="16"/>
              <w:szCs w:val="16"/>
              <w:lang w:val="en-US"/>
            </w:rPr>
            <w:t>+1 404 720 6066</w:t>
          </w:r>
        </w:p>
        <w:p w14:paraId="0E2BF9DC" w14:textId="77777777" w:rsidR="00EF5C4A" w:rsidRPr="00EF5C4A" w:rsidRDefault="00EF5C4A" w:rsidP="00EF5C4A">
          <w:pPr>
            <w:spacing w:after="0" w:line="271" w:lineRule="auto"/>
            <w:rPr>
              <w:rFonts w:eastAsia="Times New Roman" w:cs="Arial"/>
              <w:color w:val="347CA8"/>
              <w:sz w:val="28"/>
              <w:szCs w:val="28"/>
              <w:lang w:val="en-US"/>
            </w:rPr>
          </w:pPr>
          <w:r w:rsidRPr="00EF5C4A">
            <w:rPr>
              <w:rFonts w:eastAsia="Times New Roman" w:cs="Arial"/>
              <w:color w:val="347CA8"/>
              <w:sz w:val="16"/>
              <w:szCs w:val="16"/>
              <w:lang w:val="en-US"/>
            </w:rPr>
            <w:t>sales@mscrm-addons.com</w:t>
          </w:r>
        </w:p>
      </w:tc>
      <w:tc>
        <w:tcPr>
          <w:tcW w:w="4675" w:type="dxa"/>
          <w:tcBorders>
            <w:top w:val="single" w:sz="4" w:space="0" w:color="347CA8"/>
          </w:tcBorders>
        </w:tcPr>
        <w:p w14:paraId="481D2D49" w14:textId="341F6D95" w:rsidR="00EF5C4A" w:rsidRPr="00EF5C4A" w:rsidRDefault="00EF5C4A" w:rsidP="00EF5C4A">
          <w:pPr>
            <w:tabs>
              <w:tab w:val="center" w:pos="4680"/>
              <w:tab w:val="right" w:pos="9810"/>
            </w:tabs>
            <w:spacing w:before="200" w:after="0" w:line="240" w:lineRule="auto"/>
            <w:jc w:val="right"/>
            <w:rPr>
              <w:rFonts w:ascii="Segoe UI" w:eastAsia="Times New Roman" w:hAnsi="Segoe UI" w:cs="Segoe UI"/>
              <w:color w:val="347CA8"/>
              <w:sz w:val="18"/>
              <w:szCs w:val="24"/>
              <w:lang w:val="en-US"/>
            </w:rPr>
          </w:pPr>
          <w:r w:rsidRPr="00EF5C4A">
            <w:rPr>
              <w:rFonts w:ascii="Segoe UI" w:eastAsia="Times New Roman" w:hAnsi="Segoe UI" w:cs="Segoe UI"/>
              <w:noProof/>
              <w:color w:val="347CA8"/>
              <w:sz w:val="18"/>
              <w:szCs w:val="24"/>
              <w:lang w:val="en-US"/>
            </w:rPr>
            <w:drawing>
              <wp:inline distT="0" distB="0" distL="0" distR="0" wp14:anchorId="488F4A25" wp14:editId="38E13E4A">
                <wp:extent cx="2133600" cy="4762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08B6AA" w14:textId="77777777" w:rsidR="00EF5C4A" w:rsidRPr="00EF5C4A" w:rsidRDefault="00EF5C4A" w:rsidP="00EF5C4A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9C8" w14:textId="77777777" w:rsidR="00536F05" w:rsidRDefault="00536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4E1B" w14:textId="77777777" w:rsidR="006909F2" w:rsidRDefault="006909F2" w:rsidP="00BC11AA">
      <w:pPr>
        <w:spacing w:after="0" w:line="240" w:lineRule="auto"/>
      </w:pPr>
      <w:r>
        <w:separator/>
      </w:r>
    </w:p>
  </w:footnote>
  <w:footnote w:type="continuationSeparator" w:id="0">
    <w:p w14:paraId="0BB2ADEA" w14:textId="77777777" w:rsidR="006909F2" w:rsidRDefault="006909F2" w:rsidP="00BC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F58B" w14:textId="77777777" w:rsidR="00536F05" w:rsidRDefault="00536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4E33" w14:textId="74A746CF" w:rsidR="00BC11AA" w:rsidRDefault="00536F05" w:rsidP="00A67292">
    <w:pPr>
      <w:pStyle w:val="Header"/>
      <w:tabs>
        <w:tab w:val="left" w:pos="3900"/>
      </w:tabs>
    </w:pPr>
    <w:r>
      <w:rPr>
        <w:noProof/>
      </w:rPr>
      <w:drawing>
        <wp:anchor distT="0" distB="0" distL="114300" distR="114300" simplePos="0" relativeHeight="251692544" behindDoc="0" locked="0" layoutInCell="1" allowOverlap="1" wp14:anchorId="52130129" wp14:editId="477BBD17">
          <wp:simplePos x="0" y="0"/>
          <wp:positionH relativeFrom="column">
            <wp:posOffset>1052195</wp:posOffset>
          </wp:positionH>
          <wp:positionV relativeFrom="paragraph">
            <wp:posOffset>-135890</wp:posOffset>
          </wp:positionV>
          <wp:extent cx="581025" cy="581025"/>
          <wp:effectExtent l="0" t="0" r="0" b="0"/>
          <wp:wrapNone/>
          <wp:docPr id="4" name="Graphic 4" descr="Construction worker male outline">
            <a:extLst xmlns:a="http://schemas.openxmlformats.org/drawingml/2006/main">
              <a:ext uri="{FF2B5EF4-FFF2-40B4-BE49-F238E27FC236}">
                <a16:creationId xmlns:a16="http://schemas.microsoft.com/office/drawing/2014/main" id="{F92086AA-3B3E-E811-3B07-9653E16031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 descr="Construction worker male outline">
                    <a:extLst>
                      <a:ext uri="{FF2B5EF4-FFF2-40B4-BE49-F238E27FC236}">
                        <a16:creationId xmlns:a16="http://schemas.microsoft.com/office/drawing/2014/main" id="{F92086AA-3B3E-E811-3B07-9653E16031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6464" behindDoc="0" locked="0" layoutInCell="1" allowOverlap="1" wp14:anchorId="63804DD6" wp14:editId="0CD0F60B">
          <wp:simplePos x="0" y="0"/>
          <wp:positionH relativeFrom="column">
            <wp:posOffset>595630</wp:posOffset>
          </wp:positionH>
          <wp:positionV relativeFrom="paragraph">
            <wp:posOffset>-133985</wp:posOffset>
          </wp:positionV>
          <wp:extent cx="914400" cy="914400"/>
          <wp:effectExtent l="0" t="0" r="0" b="0"/>
          <wp:wrapNone/>
          <wp:docPr id="5" name="Graphic 4" descr="Construction worker male outline">
            <a:extLst xmlns:a="http://schemas.openxmlformats.org/drawingml/2006/main">
              <a:ext uri="{FF2B5EF4-FFF2-40B4-BE49-F238E27FC236}">
                <a16:creationId xmlns:a16="http://schemas.microsoft.com/office/drawing/2014/main" id="{F92086AA-3B3E-E811-3B07-9653E16031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 descr="Construction worker male outline">
                    <a:extLst>
                      <a:ext uri="{FF2B5EF4-FFF2-40B4-BE49-F238E27FC236}">
                        <a16:creationId xmlns:a16="http://schemas.microsoft.com/office/drawing/2014/main" id="{F92086AA-3B3E-E811-3B07-9653E16031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016" behindDoc="0" locked="0" layoutInCell="1" allowOverlap="1" wp14:anchorId="3025FD2E" wp14:editId="44FF2F93">
          <wp:simplePos x="0" y="0"/>
          <wp:positionH relativeFrom="column">
            <wp:posOffset>462280</wp:posOffset>
          </wp:positionH>
          <wp:positionV relativeFrom="paragraph">
            <wp:posOffset>-145415</wp:posOffset>
          </wp:positionV>
          <wp:extent cx="600075" cy="600075"/>
          <wp:effectExtent l="0" t="0" r="0" b="0"/>
          <wp:wrapNone/>
          <wp:docPr id="2" name="Graphic 2" descr="Construction worker female outline">
            <a:extLst xmlns:a="http://schemas.openxmlformats.org/drawingml/2006/main">
              <a:ext uri="{FF2B5EF4-FFF2-40B4-BE49-F238E27FC236}">
                <a16:creationId xmlns:a16="http://schemas.microsoft.com/office/drawing/2014/main" id="{5D3D8C03-3B68-CE1B-3394-04939E46A0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2" descr="Construction worker female outline">
                    <a:extLst>
                      <a:ext uri="{FF2B5EF4-FFF2-40B4-BE49-F238E27FC236}">
                        <a16:creationId xmlns:a16="http://schemas.microsoft.com/office/drawing/2014/main" id="{5D3D8C03-3B68-CE1B-3394-04939E46A0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3936" behindDoc="0" locked="0" layoutInCell="1" allowOverlap="1" wp14:anchorId="1A7E2FE0" wp14:editId="6BF58514">
          <wp:simplePos x="0" y="0"/>
          <wp:positionH relativeFrom="column">
            <wp:posOffset>-28575</wp:posOffset>
          </wp:positionH>
          <wp:positionV relativeFrom="paragraph">
            <wp:posOffset>-133985</wp:posOffset>
          </wp:positionV>
          <wp:extent cx="914400" cy="914400"/>
          <wp:effectExtent l="0" t="0" r="0" b="0"/>
          <wp:wrapNone/>
          <wp:docPr id="3" name="Graphic 2" descr="Construction worker female outline">
            <a:extLst xmlns:a="http://schemas.openxmlformats.org/drawingml/2006/main">
              <a:ext uri="{FF2B5EF4-FFF2-40B4-BE49-F238E27FC236}">
                <a16:creationId xmlns:a16="http://schemas.microsoft.com/office/drawing/2014/main" id="{5D3D8C03-3B68-CE1B-3394-04939E46A0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2" descr="Construction worker female outline">
                    <a:extLst>
                      <a:ext uri="{FF2B5EF4-FFF2-40B4-BE49-F238E27FC236}">
                        <a16:creationId xmlns:a16="http://schemas.microsoft.com/office/drawing/2014/main" id="{5D3D8C03-3B68-CE1B-3394-04939E46A0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13024" behindDoc="0" locked="0" layoutInCell="1" allowOverlap="1" wp14:anchorId="46A54672" wp14:editId="59B5C57A">
          <wp:simplePos x="0" y="0"/>
          <wp:positionH relativeFrom="column">
            <wp:posOffset>-213995</wp:posOffset>
          </wp:positionH>
          <wp:positionV relativeFrom="paragraph">
            <wp:posOffset>-125730</wp:posOffset>
          </wp:positionV>
          <wp:extent cx="581025" cy="581025"/>
          <wp:effectExtent l="0" t="0" r="0" b="0"/>
          <wp:wrapNone/>
          <wp:docPr id="6" name="Graphic 6" descr="Construction worker male outline">
            <a:extLst xmlns:a="http://schemas.openxmlformats.org/drawingml/2006/main">
              <a:ext uri="{FF2B5EF4-FFF2-40B4-BE49-F238E27FC236}">
                <a16:creationId xmlns:a16="http://schemas.microsoft.com/office/drawing/2014/main" id="{F92086AA-3B3E-E811-3B07-9653E16031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 descr="Construction worker male outline">
                    <a:extLst>
                      <a:ext uri="{FF2B5EF4-FFF2-40B4-BE49-F238E27FC236}">
                        <a16:creationId xmlns:a16="http://schemas.microsoft.com/office/drawing/2014/main" id="{F92086AA-3B3E-E811-3B07-9653E16031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C4A">
      <w:tab/>
    </w:r>
    <w:r w:rsidR="00A67292">
      <w:tab/>
    </w:r>
    <w:r w:rsidR="00102CC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A607" w14:textId="77777777" w:rsidR="00536F05" w:rsidRDefault="00536F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D1"/>
    <w:rsid w:val="000C64AD"/>
    <w:rsid w:val="00102CCF"/>
    <w:rsid w:val="00176B93"/>
    <w:rsid w:val="001C692D"/>
    <w:rsid w:val="002116DF"/>
    <w:rsid w:val="0036025D"/>
    <w:rsid w:val="004672D1"/>
    <w:rsid w:val="004D2E49"/>
    <w:rsid w:val="00530DAF"/>
    <w:rsid w:val="00536F05"/>
    <w:rsid w:val="005A1BAB"/>
    <w:rsid w:val="006011D5"/>
    <w:rsid w:val="006909F2"/>
    <w:rsid w:val="006D2F0B"/>
    <w:rsid w:val="007024B2"/>
    <w:rsid w:val="007571D3"/>
    <w:rsid w:val="007B29CC"/>
    <w:rsid w:val="00821B0F"/>
    <w:rsid w:val="0086382B"/>
    <w:rsid w:val="008D03CD"/>
    <w:rsid w:val="008F44EE"/>
    <w:rsid w:val="00952637"/>
    <w:rsid w:val="009608F2"/>
    <w:rsid w:val="009B264F"/>
    <w:rsid w:val="00A359EB"/>
    <w:rsid w:val="00A67292"/>
    <w:rsid w:val="00AC43D9"/>
    <w:rsid w:val="00BC11AA"/>
    <w:rsid w:val="00C05CBD"/>
    <w:rsid w:val="00D6694C"/>
    <w:rsid w:val="00DC200D"/>
    <w:rsid w:val="00DC6A48"/>
    <w:rsid w:val="00DE4641"/>
    <w:rsid w:val="00EF5C4A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5F239"/>
  <w15:docId w15:val="{0E5ECC55-B1E3-40B3-BCEF-E7F20AE1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D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AA"/>
  </w:style>
  <w:style w:type="paragraph" w:styleId="Footer">
    <w:name w:val="footer"/>
    <w:basedOn w:val="Normal"/>
    <w:link w:val="FooterChar"/>
    <w:uiPriority w:val="99"/>
    <w:unhideWhenUsed/>
    <w:rsid w:val="00BC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E649938DFE44FBAC1E70B34ADAF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BFF5-998B-4C33-903A-4CAE9EE3DEEA}"/>
      </w:docPartPr>
      <w:docPartBody>
        <w:p w:rsidR="00000000" w:rsidRDefault="00000000"/>
      </w:docPartBody>
    </w:docPart>
    <w:docPart>
      <w:docPartPr>
        <w:name w:val="315D476655B44E34852E19C80CD7A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75DD6-3447-4F11-AEF5-A26397BB890F}"/>
      </w:docPartPr>
      <w:docPartBody>
        <w:p w:rsidR="00000000" w:rsidRDefault="00000000"/>
      </w:docPartBody>
    </w:docPart>
    <w:docPart>
      <w:docPartPr>
        <w:name w:val="37CA517AB9B04026B583C21B2F96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C40EF-4756-4298-B6F1-D03F589C05B6}"/>
      </w:docPartPr>
      <w:docPartBody>
        <w:p w:rsidR="00000000" w:rsidRDefault="00000000"/>
      </w:docPartBody>
    </w:docPart>
    <w:docPart>
      <w:docPartPr>
        <w:name w:val="6B74F5F6E2EE470FBE975285B4792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5152-A368-4CCA-8CC4-CC4D425EB3D6}"/>
      </w:docPartPr>
      <w:docPartBody>
        <w:p w:rsidR="00000000" w:rsidRDefault="00000000"/>
      </w:docPartBody>
    </w:docPart>
    <w:docPart>
      <w:docPartPr>
        <w:name w:val="C8780C9D223E4720A2FBB022930F4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FA971-72BA-4E2E-B297-B562E165F620}"/>
      </w:docPartPr>
      <w:docPartBody>
        <w:p w:rsidR="00000000" w:rsidRDefault="00000000"/>
      </w:docPartBody>
    </w:docPart>
    <w:docPart>
      <w:docPartPr>
        <w:name w:val="7AF7743C41654C1E9EF344DFB7B7A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9C15A-E597-4A5A-A97C-347655F18A64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2B"/>
    <w:rsid w:val="00A3500F"/>
    <w:rsid w:val="00D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0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Bäck</dc:creator>
  <cp:keywords/>
  <dc:description/>
  <cp:lastModifiedBy>Administrator@crmtest.local</cp:lastModifiedBy>
  <cp:revision>2</cp:revision>
  <dcterms:created xsi:type="dcterms:W3CDTF">2022-11-17T10:08:00Z</dcterms:created>
  <dcterms:modified xsi:type="dcterms:W3CDTF">2022-11-17T10:08:00Z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mm_Tag_55f7ab08-8c73-489d-b05f-bca5ff6c6ec3_1">
    <vt:lpwstr>dcp|msdyn_workorderservicetask|table1|Inspection|0|msdyn_inspectionresponseid_msdyn_inspectionresponse_msdyn_inspectiondefinition_msdyn_inspectiondefinition_msdyn_jsoncontent|msdyn_inspectionresponseid_msdyn_inspectionresponse_msdyn_inspectionresponseid</vt:lpwstr>
  </property>
  <property fmtid="{D5CDD505-2E9C-101B-9397-08002B2CF9AE}" pid="3" name="wmm_Field_e22b5255-3a33-4955-b74c-b07aea400d48_1">
    <vt:lpwstr>msdyn_inspectionresponseid_msdyn_inspectionresponse_msdyn_responsejsoncontent</vt:lpwstr>
  </property>
  <property fmtid="{D5CDD505-2E9C-101B-9397-08002B2CF9AE}" pid="4" name="wmm_Field_7603bf64-95a3-4129-99aa-a7ef60e544fd_1">
    <vt:lpwstr>msdyn_inspectionresponseid_msdyn_inspectionresponse_msdyn_inspectiondefinition_msdyn_inspectiondefinition_msdyn_name</vt:lpwstr>
  </property>
  <property fmtid="{D5CDD505-2E9C-101B-9397-08002B2CF9AE}" pid="5" name="wmm_Tag_2f5b19c0-56fc-470c-8c9d-0e0e48c57722_1">
    <vt:lpwstr>dcp|msdyn_workorderservicetask|table1|Inspection|1|||Dienstag, 15. November 2022|en-GB</vt:lpwstr>
  </property>
  <property fmtid="{D5CDD505-2E9C-101B-9397-08002B2CF9AE}" pid="6" name="wmm_Tag_2cba6638-be90-4185-9dcb-a4055dbf0733_1">
    <vt:lpwstr>dcp|msdyn_workorderservicetask|table1|Inspection|1|||Dienstag, 15. November 2022|en-GB|||5;5</vt:lpwstr>
  </property>
  <property fmtid="{D5CDD505-2E9C-101B-9397-08002B2CF9AE}" pid="7" name="WordMailMergeDocumentName">
    <vt:lpwstr>'Responsetoworkorder_' + &lt;&lt;msdyn_name&gt;&gt;</vt:lpwstr>
  </property>
  <property fmtid="{D5CDD505-2E9C-101B-9397-08002B2CF9AE}" pid="8" name="WMMTemplateName">
    <vt:lpwstr>4053a65b-fd64-ed11-9561-000d3adec428</vt:lpwstr>
  </property>
  <property fmtid="{D5CDD505-2E9C-101B-9397-08002B2CF9AE}" pid="9" name="SaveOpenTabName">
    <vt:lpwstr>General</vt:lpwstr>
  </property>
  <property fmtid="{D5CDD505-2E9C-101B-9397-08002B2CF9AE}" pid="10" name="WMMTaskPane">
    <vt:lpwstr>72536d1b-d141-4745-8d46-ca418fd4be98</vt:lpwstr>
  </property>
  <property fmtid="{D5CDD505-2E9C-101B-9397-08002B2CF9AE}" pid="11" name="WordMailMerge">
    <vt:lpwstr>msdyn_workorderservicetask</vt:lpwstr>
  </property>
  <property fmtid="{D5CDD505-2E9C-101B-9397-08002B2CF9AE}" pid="12" name="WordMailMergeDocType">
    <vt:lpwstr>Client</vt:lpwstr>
  </property>
  <property fmtid="{D5CDD505-2E9C-101B-9397-08002B2CF9AE}" pid="13" name="wmm_Tag_1e4adda5-2cf2-49f0-a19f-e334b9f69660_1">
    <vt:lpwstr>dcp|document||Inspection|0|msdyn_inspectionresponseid_msdyn_inspectiondefinition_msdyn_jsoncontent|msdyn_inspectionresponseid_msdyn_inspectionresponseid</vt:lpwstr>
  </property>
  <property fmtid="{D5CDD505-2E9C-101B-9397-08002B2CF9AE}" pid="14" name="wmm_AdditionalFields1">
    <vt:lpwstr>|msdyn_workorderid||msdyn_name||msdyn_inspectionresponseid_msdyn_inspectiondefinition_msdyn_jsoncontent||msdyn_inspectionresponseid_msdyn_inspectionresponseid||msdyn_inspectionresponseid_msdyn_responsejsoncontent|</vt:lpwstr>
  </property>
  <property fmtid="{D5CDD505-2E9C-101B-9397-08002B2CF9AE}" pid="15" name="WordMailMergeWordDocumentType">
    <vt:lpwstr>-1</vt:lpwstr>
  </property>
  <property fmtid="{D5CDD505-2E9C-101B-9397-08002B2CF9AE}" pid="16" name="WordMailMergeFetchX1">
    <vt:lpwstr>&lt;fetches&gt;&lt;fetch name="table1" relationshipname="msdyn_msdyn_workorder_msdyn_workorderservicetask_workorder" mapping="logical"&gt;&lt;entity name="msdyn_workorderservicetask"&gt;&lt;attribute name="msdyn_actualduration" /&gt;&lt;link-entity relationshipname="msdyn_msdyn_ins</vt:lpwstr>
  </property>
  <property fmtid="{D5CDD505-2E9C-101B-9397-08002B2CF9AE}" pid="17" name="WordMailMergeFetchX2">
    <vt:lpwstr>pectionresponse_msdyn_workorderservicetask_inspectionresponseid" name="msdyn_inspectionresponse" to="msdyn_inspectionresponseid" from="msdyn_inspectionresponseid" link-type="outer" alias="msdyn_inspectionresponseid_msdyn_inspectionresponse"&gt;&lt;attribute nam</vt:lpwstr>
  </property>
  <property fmtid="{D5CDD505-2E9C-101B-9397-08002B2CF9AE}" pid="18" name="WordMailMergeFetchX3">
    <vt:lpwstr>e="msdyn_inspectionresponseid" /&gt;&lt;attribute name="msdyn_responsejsoncontent" /&gt;&lt;link-entity relationshipname="msdyn_msdyn_inspectiondefinition_msdyn_inspectionresponse_inspectiondefinition" name="msdyn_inspectiondefinition" to="msdyn_inspectiondefinition"</vt:lpwstr>
  </property>
  <property fmtid="{D5CDD505-2E9C-101B-9397-08002B2CF9AE}" pid="19" name="WordMailMergeFetchX4">
    <vt:lpwstr> from="msdyn_inspectiondefinitionid" link-type="outer" alias="msdyn_inspectionresponseid_msdyn_inspectionresponse_msdyn_inspectiondefinition_msdyn_inspectiondefinition"&gt;&lt;attribute name="msdyn_jsoncontent" /&gt;&lt;attribute name="msdyn_name" /&gt;&lt;/link-entity&gt;&lt;/l</vt:lpwstr>
  </property>
  <property fmtid="{D5CDD505-2E9C-101B-9397-08002B2CF9AE}" pid="20" name="WordMailMergeFetchX5">
    <vt:lpwstr>ink-entity&gt;&lt;filter type="and"&gt;&lt;condition attribute="msdyn_workorder" operator="in"&gt;&lt;value&gt;qid&lt;/value&gt;&lt;/condition&gt;&lt;/filter&gt;&lt;/entity&gt;&lt;/fetch&gt;&lt;fetch name="document"&gt;&lt;entity name="msdyn_workorderservicetask"&gt;&lt;attribute name="msdyn_actualduration" /&gt;&lt;attribute</vt:lpwstr>
  </property>
  <property fmtid="{D5CDD505-2E9C-101B-9397-08002B2CF9AE}" pid="21" name="WordMailMergeFetchX6">
    <vt:lpwstr> name="msdyn_name" /&gt;&lt;attribute name="msdyn_workorderservicetaskid" /&gt;&lt;link-entity name="msdyn_inspectionresponse" to="msdyn_inspectionresponseid" link-type="outer" alias="msdyn_inspectionresponseid"&gt;&lt;attribute name="msdyn_inspectionresponseid" /&gt;&lt;attribu</vt:lpwstr>
  </property>
  <property fmtid="{D5CDD505-2E9C-101B-9397-08002B2CF9AE}" pid="22" name="WordMailMergeFetchX7">
    <vt:lpwstr>te name="msdyn_responsejsoncontent" /&gt;&lt;link-entity name="msdyn_inspectiondefinition" to="msdyn_inspectiondefinition" link-type="outer" alias="msdyn_inspectionresponseid_msdyn_inspectiondefinition"&gt;&lt;attribute name="msdyn_jsoncontent" /&gt;&lt;/link-entity&gt;&lt;/link</vt:lpwstr>
  </property>
  <property fmtid="{D5CDD505-2E9C-101B-9397-08002B2CF9AE}" pid="23" name="WordMailMergeFetchX8">
    <vt:lpwstr>-entity&gt;&lt;filter type="and"&gt;&lt;condition attribute="msdyn_workorderservicetaskid" operator="in"&gt;&lt;value&gt;qid&lt;/value&gt;&lt;/condition&gt;&lt;/filter&gt;&lt;/entity&gt;&lt;/fetch&gt;&lt;/fetches&gt;</vt:lpwstr>
  </property>
</Properties>
</file>